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Өмірлік негізгі мектебі</w:t>
      </w:r>
    </w:p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1475E" w:rsidRPr="0021475E" w:rsidRDefault="0021475E" w:rsidP="0021475E">
      <w:pPr>
        <w:jc w:val="center"/>
        <w:rPr>
          <w:rFonts w:ascii="Times New Roman" w:hAnsi="Times New Roman"/>
          <w:sz w:val="52"/>
          <w:szCs w:val="28"/>
          <w:lang w:val="kk-KZ"/>
        </w:rPr>
      </w:pPr>
    </w:p>
    <w:p w:rsidR="0021475E" w:rsidRDefault="0021475E" w:rsidP="0021475E">
      <w:pPr>
        <w:jc w:val="center"/>
        <w:rPr>
          <w:rFonts w:ascii="Times New Roman" w:hAnsi="Times New Roman"/>
          <w:sz w:val="52"/>
          <w:szCs w:val="28"/>
          <w:lang w:val="kk-KZ"/>
        </w:rPr>
      </w:pPr>
      <w:r w:rsidRPr="0021475E">
        <w:rPr>
          <w:rFonts w:ascii="Times New Roman" w:hAnsi="Times New Roman"/>
          <w:sz w:val="52"/>
          <w:szCs w:val="28"/>
          <w:lang w:val="kk-KZ"/>
        </w:rPr>
        <w:t>Тақырыбы:</w:t>
      </w:r>
    </w:p>
    <w:p w:rsidR="0021475E" w:rsidRPr="0021475E" w:rsidRDefault="0021475E" w:rsidP="0021475E">
      <w:pPr>
        <w:jc w:val="center"/>
        <w:rPr>
          <w:rFonts w:ascii="Times New Roman" w:hAnsi="Times New Roman"/>
          <w:sz w:val="52"/>
          <w:szCs w:val="28"/>
          <w:lang w:val="kk-KZ"/>
        </w:rPr>
      </w:pPr>
      <w:r w:rsidRPr="0021475E">
        <w:rPr>
          <w:rFonts w:ascii="Times New Roman" w:hAnsi="Times New Roman"/>
          <w:sz w:val="52"/>
          <w:szCs w:val="28"/>
          <w:lang w:val="kk-KZ"/>
        </w:rPr>
        <w:t xml:space="preserve"> «</w:t>
      </w:r>
      <w:r w:rsidRPr="0021475E">
        <w:rPr>
          <w:rFonts w:ascii="Times New Roman" w:hAnsi="Times New Roman"/>
          <w:b/>
          <w:bCs/>
          <w:sz w:val="52"/>
          <w:szCs w:val="28"/>
          <w:lang w:val="kk-KZ"/>
        </w:rPr>
        <w:t>Сахна мен кейіпкерлерді бейнелеу</w:t>
      </w:r>
      <w:r w:rsidRPr="0021475E">
        <w:rPr>
          <w:rFonts w:ascii="Times New Roman" w:hAnsi="Times New Roman"/>
          <w:sz w:val="52"/>
          <w:szCs w:val="28"/>
          <w:lang w:val="kk-KZ"/>
        </w:rPr>
        <w:t>»</w:t>
      </w:r>
    </w:p>
    <w:p w:rsidR="0021475E" w:rsidRDefault="0021475E" w:rsidP="000307CE">
      <w:pPr>
        <w:rPr>
          <w:lang w:val="kk-KZ"/>
        </w:rPr>
      </w:pPr>
    </w:p>
    <w:p w:rsidR="0021475E" w:rsidRDefault="0021475E" w:rsidP="000307CE">
      <w:pPr>
        <w:rPr>
          <w:lang w:val="kk-KZ"/>
        </w:rPr>
      </w:pPr>
    </w:p>
    <w:p w:rsidR="0021475E" w:rsidRDefault="0021475E" w:rsidP="000307CE">
      <w:pPr>
        <w:rPr>
          <w:lang w:val="kk-KZ"/>
        </w:rPr>
      </w:pPr>
    </w:p>
    <w:p w:rsidR="0021475E" w:rsidRPr="0021475E" w:rsidRDefault="0021475E" w:rsidP="000307CE">
      <w:pPr>
        <w:rPr>
          <w:rFonts w:ascii="Times New Roman" w:hAnsi="Times New Roman"/>
          <w:sz w:val="36"/>
          <w:lang w:val="kk-KZ"/>
        </w:rPr>
      </w:pPr>
      <w:r w:rsidRPr="0021475E">
        <w:rPr>
          <w:rFonts w:ascii="Times New Roman" w:hAnsi="Times New Roman"/>
          <w:sz w:val="36"/>
          <w:lang w:val="kk-KZ"/>
        </w:rPr>
        <w:t>Сыныбы: 6</w:t>
      </w:r>
    </w:p>
    <w:p w:rsidR="0021475E" w:rsidRPr="0021475E" w:rsidRDefault="0021475E" w:rsidP="000307CE">
      <w:pPr>
        <w:rPr>
          <w:rFonts w:ascii="Times New Roman" w:hAnsi="Times New Roman"/>
          <w:sz w:val="36"/>
          <w:lang w:val="kk-KZ"/>
        </w:rPr>
      </w:pPr>
      <w:r w:rsidRPr="0021475E">
        <w:rPr>
          <w:rFonts w:ascii="Times New Roman" w:hAnsi="Times New Roman"/>
          <w:sz w:val="36"/>
          <w:lang w:val="kk-KZ"/>
        </w:rPr>
        <w:t>Пәні: информатика</w:t>
      </w:r>
    </w:p>
    <w:p w:rsidR="0021475E" w:rsidRPr="0021475E" w:rsidRDefault="0021475E" w:rsidP="000307CE">
      <w:pPr>
        <w:rPr>
          <w:rFonts w:ascii="Times New Roman" w:hAnsi="Times New Roman"/>
          <w:sz w:val="36"/>
          <w:lang w:val="kk-KZ"/>
        </w:rPr>
      </w:pPr>
    </w:p>
    <w:p w:rsidR="0021475E" w:rsidRPr="0021475E" w:rsidRDefault="0021475E" w:rsidP="0021475E">
      <w:pPr>
        <w:jc w:val="right"/>
        <w:rPr>
          <w:rFonts w:ascii="Times New Roman" w:hAnsi="Times New Roman"/>
          <w:sz w:val="36"/>
          <w:lang w:val="kk-KZ"/>
        </w:rPr>
      </w:pPr>
      <w:r w:rsidRPr="0021475E">
        <w:rPr>
          <w:rFonts w:ascii="Times New Roman" w:hAnsi="Times New Roman"/>
          <w:sz w:val="36"/>
          <w:lang w:val="kk-KZ"/>
        </w:rPr>
        <w:t>Өткізген: Курмантаева А.И.</w:t>
      </w: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Default="0021475E" w:rsidP="0021475E">
      <w:pPr>
        <w:jc w:val="right"/>
        <w:rPr>
          <w:lang w:val="kk-KZ"/>
        </w:rPr>
      </w:pPr>
    </w:p>
    <w:p w:rsidR="0021475E" w:rsidRPr="0021475E" w:rsidRDefault="0021475E" w:rsidP="0021475E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1475E">
        <w:rPr>
          <w:rFonts w:ascii="Times New Roman" w:hAnsi="Times New Roman"/>
          <w:sz w:val="28"/>
          <w:szCs w:val="28"/>
          <w:lang w:val="kk-KZ"/>
        </w:rPr>
        <w:t>2018 – 2019 оқу ыжылы</w:t>
      </w:r>
    </w:p>
    <w:p w:rsidR="0021475E" w:rsidRDefault="0021475E" w:rsidP="000307CE">
      <w:pPr>
        <w:rPr>
          <w:lang w:val="kk-KZ"/>
        </w:rPr>
      </w:pPr>
      <w:bookmarkStart w:id="0" w:name="_GoBack"/>
      <w:bookmarkEnd w:id="0"/>
    </w:p>
    <w:tbl>
      <w:tblPr>
        <w:tblW w:w="1091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37"/>
        <w:gridCol w:w="2176"/>
      </w:tblGrid>
      <w:tr w:rsidR="0021475E" w:rsidRPr="008C1B13" w:rsidTr="003C7CC5">
        <w:trPr>
          <w:jc w:val="center"/>
        </w:trPr>
        <w:tc>
          <w:tcPr>
            <w:tcW w:w="10915" w:type="dxa"/>
            <w:gridSpan w:val="3"/>
          </w:tcPr>
          <w:p w:rsidR="0021475E" w:rsidRP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lastRenderedPageBreak/>
              <w:t xml:space="preserve">Ұзақ мерзімді жоспар бөлімі:                   Мектеп: </w:t>
            </w:r>
            <w:r>
              <w:rPr>
                <w:rFonts w:ascii="Times New Roman" w:hAnsi="Times New Roman"/>
                <w:b/>
                <w:lang w:val="kk-KZ"/>
              </w:rPr>
              <w:t>Өмірлік негізгі мектебі</w:t>
            </w:r>
          </w:p>
          <w:p w:rsidR="0021475E" w:rsidRP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lang w:val="kk-KZ"/>
              </w:rPr>
              <w:t>25.01.2019</w:t>
            </w:r>
            <w:r w:rsidRPr="00BD6738">
              <w:rPr>
                <w:rFonts w:ascii="Times New Roman" w:hAnsi="Times New Roman"/>
                <w:b/>
                <w:lang w:val="kk-KZ"/>
              </w:rPr>
              <w:t xml:space="preserve">            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 </w:t>
            </w:r>
            <w:r w:rsidRPr="00BD6738">
              <w:rPr>
                <w:rFonts w:ascii="Times New Roman" w:hAnsi="Times New Roman"/>
                <w:b/>
                <w:lang w:val="kk-KZ"/>
              </w:rPr>
              <w:t xml:space="preserve">Мұғалімнің аты – жөні:  </w:t>
            </w:r>
            <w:r>
              <w:rPr>
                <w:rFonts w:ascii="Times New Roman" w:hAnsi="Times New Roman"/>
                <w:b/>
                <w:lang w:val="kk-KZ"/>
              </w:rPr>
              <w:t>Курмантаева А.И.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 xml:space="preserve">Сынып:  6                       </w:t>
            </w:r>
            <w:r>
              <w:rPr>
                <w:rFonts w:ascii="Times New Roman" w:hAnsi="Times New Roman"/>
                <w:b/>
                <w:lang w:val="kk-KZ"/>
              </w:rPr>
              <w:t xml:space="preserve">                              К</w:t>
            </w:r>
            <w:r w:rsidRPr="00BD6738">
              <w:rPr>
                <w:rFonts w:ascii="Times New Roman" w:hAnsi="Times New Roman"/>
                <w:b/>
                <w:lang w:val="kk-KZ"/>
              </w:rPr>
              <w:t xml:space="preserve">атысқандар </w:t>
            </w:r>
            <w:r w:rsidRPr="00BD6738">
              <w:rPr>
                <w:rFonts w:ascii="Times New Roman" w:hAnsi="Times New Roman"/>
                <w:b/>
                <w:lang w:val="en-US"/>
              </w:rPr>
              <w:t xml:space="preserve">____   </w:t>
            </w:r>
            <w:r w:rsidRPr="00BD6738">
              <w:rPr>
                <w:rFonts w:ascii="Times New Roman" w:hAnsi="Times New Roman"/>
                <w:b/>
                <w:lang w:val="kk-KZ"/>
              </w:rPr>
              <w:t xml:space="preserve"> қатыспағандар</w:t>
            </w:r>
            <w:r w:rsidRPr="00BD6738">
              <w:rPr>
                <w:rFonts w:ascii="Times New Roman" w:hAnsi="Times New Roman"/>
                <w:b/>
                <w:lang w:val="en-US"/>
              </w:rPr>
              <w:t>_____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1475E" w:rsidRPr="002F1BD7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9213" w:type="dxa"/>
            <w:gridSpan w:val="2"/>
          </w:tcPr>
          <w:p w:rsidR="0021475E" w:rsidRPr="000307C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2522">
              <w:rPr>
                <w:rFonts w:ascii="Times New Roman" w:hAnsi="Times New Roman"/>
                <w:lang w:val="kk-KZ"/>
              </w:rPr>
              <w:t>Бөлім 6.3.А-Компьютерлік ойындар</w:t>
            </w:r>
            <w:r>
              <w:rPr>
                <w:rFonts w:ascii="Times New Roman" w:hAnsi="Times New Roman"/>
                <w:lang w:val="kk-KZ"/>
              </w:rPr>
              <w:t>ды жасау</w:t>
            </w:r>
          </w:p>
          <w:p w:rsidR="0021475E" w:rsidRPr="00A92522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</w:t>
            </w:r>
            <w:r w:rsidRPr="000005B3">
              <w:rPr>
                <w:rFonts w:ascii="Times New Roman" w:hAnsi="Times New Roman"/>
                <w:b/>
                <w:lang w:val="kk-KZ"/>
              </w:rPr>
              <w:t>ақырыбы: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>Сахна мен кейіпкерлерді бейнелеу</w:t>
            </w: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Оқу мақсаты:</w:t>
            </w:r>
          </w:p>
        </w:tc>
        <w:tc>
          <w:tcPr>
            <w:tcW w:w="9213" w:type="dxa"/>
            <w:gridSpan w:val="2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501B3">
              <w:rPr>
                <w:rFonts w:ascii="Times New Roman" w:hAnsi="Times New Roman"/>
                <w:lang w:val="en-US"/>
              </w:rPr>
              <w:t>6.3.</w:t>
            </w:r>
            <w:r w:rsidRPr="00BD6738">
              <w:rPr>
                <w:rFonts w:ascii="Times New Roman" w:hAnsi="Times New Roman"/>
              </w:rPr>
              <w:t xml:space="preserve">2.1.-есептің </w:t>
            </w:r>
            <w:proofErr w:type="spellStart"/>
            <w:r w:rsidRPr="00BD6738">
              <w:rPr>
                <w:rFonts w:ascii="Times New Roman" w:hAnsi="Times New Roman"/>
              </w:rPr>
              <w:t>шешімін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кезеңмен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D6738">
              <w:rPr>
                <w:rFonts w:ascii="Times New Roman" w:hAnsi="Times New Roman"/>
              </w:rPr>
              <w:t>талдау</w:t>
            </w:r>
            <w:proofErr w:type="spellEnd"/>
          </w:p>
        </w:tc>
      </w:tr>
      <w:tr w:rsidR="0021475E" w:rsidRPr="002F1BD7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9213" w:type="dxa"/>
            <w:gridSpan w:val="2"/>
          </w:tcPr>
          <w:p w:rsidR="0021475E" w:rsidRPr="00A92522" w:rsidRDefault="0021475E" w:rsidP="003C7CC5">
            <w:pPr>
              <w:spacing w:after="0" w:line="240" w:lineRule="auto"/>
              <w:rPr>
                <w:rFonts w:ascii="Times New Roman" w:hAnsi="Times New Roman" w:cs="Calibri"/>
                <w:b/>
                <w:lang w:val="kk-KZ"/>
              </w:rPr>
            </w:pPr>
            <w:r w:rsidRPr="00A92522">
              <w:rPr>
                <w:rFonts w:ascii="Times New Roman" w:hAnsi="Times New Roman"/>
                <w:b/>
                <w:lang w:val="kk-KZ"/>
              </w:rPr>
              <w:t>Барлы</w:t>
            </w:r>
            <w:r w:rsidRPr="00A92522">
              <w:rPr>
                <w:rFonts w:ascii="Times New Roman" w:hAnsi="Times New Roman" w:cs="Arial"/>
                <w:b/>
                <w:lang w:val="kk-KZ"/>
              </w:rPr>
              <w:t>қ</w:t>
            </w:r>
            <w:r>
              <w:rPr>
                <w:rFonts w:ascii="Times New Roman" w:hAnsi="Times New Roman" w:cs="Arial"/>
                <w:b/>
                <w:lang w:val="kk-KZ"/>
              </w:rPr>
              <w:t xml:space="preserve"> </w:t>
            </w:r>
            <w:r w:rsidRPr="00A92522">
              <w:rPr>
                <w:rFonts w:ascii="Times New Roman" w:hAnsi="Times New Roman" w:cs="Calibri"/>
                <w:b/>
                <w:lang w:val="kk-KZ"/>
              </w:rPr>
              <w:t>о</w:t>
            </w:r>
            <w:r w:rsidRPr="00A92522">
              <w:rPr>
                <w:rFonts w:ascii="Times New Roman" w:hAnsi="Times New Roman" w:cs="Arial"/>
                <w:b/>
                <w:lang w:val="kk-KZ"/>
              </w:rPr>
              <w:t>қ</w:t>
            </w:r>
            <w:r w:rsidRPr="00A92522">
              <w:rPr>
                <w:rFonts w:ascii="Times New Roman" w:hAnsi="Times New Roman" w:cs="Calibri"/>
                <w:b/>
                <w:lang w:val="kk-KZ"/>
              </w:rPr>
              <w:t>ушылар: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92522">
              <w:rPr>
                <w:rFonts w:ascii="Times New Roman" w:hAnsi="Times New Roman"/>
                <w:lang w:val="kk-KZ"/>
              </w:rPr>
              <w:t>компьютерлік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ойында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қолданылатын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сахналарды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кейіпкерлерді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lang w:val="kk-KZ"/>
              </w:rPr>
              <w:t>анықтау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Басым көпшілігі: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Сахнаны белсенді ету және кейіпкерлерді орналастыру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Кейбір оқушылар: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Спрайттарға арналған бағдарлама құрау</w:t>
            </w: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Бағалау критерийлері:</w:t>
            </w:r>
          </w:p>
        </w:tc>
        <w:tc>
          <w:tcPr>
            <w:tcW w:w="9213" w:type="dxa"/>
            <w:gridSpan w:val="2"/>
          </w:tcPr>
          <w:p w:rsidR="0021475E" w:rsidRPr="00BD6738" w:rsidRDefault="0021475E" w:rsidP="003C7C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D6738">
              <w:rPr>
                <w:rFonts w:ascii="Times New Roman" w:hAnsi="Times New Roman"/>
              </w:rPr>
              <w:t>Компьютерлік ойында қолданылатын сахналарды және кейіпкерлерді анықтайды.</w:t>
            </w:r>
          </w:p>
          <w:p w:rsidR="0021475E" w:rsidRPr="00BD6738" w:rsidRDefault="0021475E" w:rsidP="003C7C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D6738">
              <w:rPr>
                <w:rFonts w:ascii="Times New Roman" w:hAnsi="Times New Roman"/>
              </w:rPr>
              <w:t>Сахнаны белсенді етіп,  кейіпкерлерді орналастыра</w:t>
            </w:r>
            <w:r w:rsidRPr="00BD6738">
              <w:rPr>
                <w:rFonts w:ascii="Times New Roman" w:hAnsi="Times New Roman"/>
                <w:lang w:val="ru-RU"/>
              </w:rPr>
              <w:t>ды</w:t>
            </w:r>
            <w:r w:rsidRPr="00BD6738">
              <w:rPr>
                <w:rFonts w:ascii="Times New Roman" w:hAnsi="Times New Roman"/>
              </w:rPr>
              <w:t>.</w:t>
            </w:r>
          </w:p>
          <w:p w:rsidR="0021475E" w:rsidRPr="00BD6738" w:rsidRDefault="0021475E" w:rsidP="003C7CC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D6738">
              <w:rPr>
                <w:rFonts w:ascii="Times New Roman" w:hAnsi="Times New Roman"/>
              </w:rPr>
              <w:t>Спрайттарға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6738">
              <w:rPr>
                <w:rFonts w:ascii="Times New Roman" w:hAnsi="Times New Roman"/>
              </w:rPr>
              <w:t>арналған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6738">
              <w:rPr>
                <w:rFonts w:ascii="Times New Roman" w:hAnsi="Times New Roman"/>
              </w:rPr>
              <w:t>бағдарлама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6738">
              <w:rPr>
                <w:rFonts w:ascii="Times New Roman" w:hAnsi="Times New Roman"/>
              </w:rPr>
              <w:t>құрастырады.</w:t>
            </w: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Тілдік мақсаттар:</w:t>
            </w:r>
          </w:p>
        </w:tc>
        <w:tc>
          <w:tcPr>
            <w:tcW w:w="9213" w:type="dxa"/>
            <w:gridSpan w:val="2"/>
          </w:tcPr>
          <w:p w:rsidR="0021475E" w:rsidRPr="008501B3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Спрайт ,</w:t>
            </w:r>
            <w:r w:rsidRPr="00BD6738">
              <w:rPr>
                <w:rFonts w:ascii="Times New Roman" w:hAnsi="Times New Roman"/>
              </w:rPr>
              <w:t>скрипт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21475E" w:rsidRPr="002F1BD7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Құндылықтарға баулу:</w:t>
            </w:r>
          </w:p>
        </w:tc>
        <w:tc>
          <w:tcPr>
            <w:tcW w:w="9213" w:type="dxa"/>
            <w:gridSpan w:val="2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Сабақта жауапкершілікке, айқындылыққа, ынтымақтастыққа машықтанады.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52985">
              <w:rPr>
                <w:rFonts w:ascii="Times New Roman" w:hAnsi="Times New Roman"/>
                <w:lang w:val="kk-KZ"/>
              </w:rPr>
              <w:t>Бір бірімен қатынасқа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түсе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отырып, басқалардың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пікірлерін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тыңдауға, өз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пікірін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ашық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айтуға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A52985">
              <w:rPr>
                <w:rFonts w:ascii="Times New Roman" w:hAnsi="Times New Roman"/>
                <w:lang w:val="kk-KZ"/>
              </w:rPr>
              <w:t>дағдыланады.</w:t>
            </w: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Пәнаралық байланыс:</w:t>
            </w:r>
          </w:p>
        </w:tc>
        <w:tc>
          <w:tcPr>
            <w:tcW w:w="9213" w:type="dxa"/>
            <w:gridSpan w:val="2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Математика, бейнелеу өнері</w:t>
            </w:r>
          </w:p>
        </w:tc>
      </w:tr>
      <w:tr w:rsidR="0021475E" w:rsidRPr="002F1BD7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Алдыңғы білім:</w:t>
            </w:r>
          </w:p>
        </w:tc>
        <w:tc>
          <w:tcPr>
            <w:tcW w:w="9213" w:type="dxa"/>
            <w:gridSpan w:val="2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Ойынның сценариін жасау, алгоритмді блок-схема  түрінде ұсыну  </w:t>
            </w: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37" w:type="dxa"/>
          </w:tcPr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Сабақтың барысы:</w:t>
            </w:r>
          </w:p>
        </w:tc>
        <w:tc>
          <w:tcPr>
            <w:tcW w:w="2176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 xml:space="preserve">Ресурстар </w:t>
            </w:r>
          </w:p>
        </w:tc>
      </w:tr>
      <w:tr w:rsidR="0021475E" w:rsidRPr="008C1B13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Сабақтың басы: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2 минут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3 минут</w:t>
            </w:r>
          </w:p>
        </w:tc>
        <w:tc>
          <w:tcPr>
            <w:tcW w:w="7037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Ұйымдастыру кезеңі.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>Психологиялық ахуал қалыптастыру.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lang w:val="kk-KZ"/>
              </w:rPr>
              <w:t xml:space="preserve">Шаттық шеңбер </w:t>
            </w:r>
            <w:r w:rsidRPr="00BD6738">
              <w:rPr>
                <w:rFonts w:ascii="Times New Roman" w:hAnsi="Times New Roman"/>
                <w:b/>
                <w:lang w:val="kk-KZ"/>
              </w:rPr>
              <w:t>«Сен суретшісің»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F1BD7">
              <w:rPr>
                <w:rFonts w:ascii="Times New Roman" w:hAnsi="Times New Roman"/>
                <w:lang w:val="kk-KZ"/>
              </w:rPr>
              <w:t xml:space="preserve">әдісі 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  <w:p w:rsidR="0021475E" w:rsidRPr="00743D9A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«</w:t>
            </w:r>
            <w:r>
              <w:rPr>
                <w:rFonts w:ascii="Times New Roman" w:hAnsi="Times New Roman"/>
                <w:b/>
                <w:lang w:val="kk-KZ"/>
              </w:rPr>
              <w:t>Бос орынды толтыр</w:t>
            </w:r>
            <w:r w:rsidRPr="00BD6738">
              <w:rPr>
                <w:rFonts w:ascii="Times New Roman" w:hAnsi="Times New Roman"/>
                <w:b/>
                <w:lang w:val="kk-KZ"/>
              </w:rPr>
              <w:t xml:space="preserve">» әдісі </w:t>
            </w:r>
          </w:p>
          <w:p w:rsidR="0021475E" w:rsidRPr="00AA5DA9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Оқушыларға алгоритмдік блок – схема беріледі.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6" w:type="dxa"/>
          </w:tcPr>
          <w:p w:rsidR="0021475E" w:rsidRDefault="0021475E" w:rsidP="003C7CC5">
            <w:pPr>
              <w:spacing w:after="0" w:line="240" w:lineRule="auto"/>
              <w:rPr>
                <w:rStyle w:val="a6"/>
                <w:rFonts w:ascii="Times New Roman" w:hAnsi="Times New Roman"/>
                <w:u w:val="none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Style w:val="a6"/>
                <w:rFonts w:ascii="Times New Roman" w:hAnsi="Times New Roman"/>
                <w:color w:val="auto"/>
                <w:u w:val="none"/>
                <w:lang w:val="kk-KZ"/>
              </w:rPr>
              <w:t>Блок – схемасы бар карточка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21475E" w:rsidRPr="00BD6738" w:rsidTr="003C7CC5">
        <w:trPr>
          <w:trHeight w:val="2960"/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Сабақтың ортасы: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І тапсырма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5 минут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ІІ тапсырма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10 минут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 xml:space="preserve">Сергіту сәті. 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2 минут.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ІІІ тапсырма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  <w:r w:rsidRPr="00BD6738">
              <w:rPr>
                <w:rFonts w:ascii="Times New Roman" w:hAnsi="Times New Roman"/>
                <w:b/>
                <w:lang w:val="kk-KZ"/>
              </w:rPr>
              <w:t>15 минут.</w:t>
            </w: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037" w:type="dxa"/>
          </w:tcPr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Оқушыларға сұрақ қойылады: бұл блок схемаларды не үшін пайдаланамыз? Бұл блок схемаларды анимация құру үшін пайдаланамыз.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25F7D">
              <w:rPr>
                <w:rFonts w:ascii="Times New Roman" w:hAnsi="Times New Roman"/>
                <w:lang w:val="kk-KZ"/>
              </w:rPr>
              <w:t xml:space="preserve">Scratch </w:t>
            </w:r>
            <w:r>
              <w:rPr>
                <w:rFonts w:ascii="Times New Roman" w:hAnsi="Times New Roman"/>
                <w:lang w:val="kk-KZ"/>
              </w:rPr>
              <w:t>бағдарламасындағы ойынның ортасы жайлы бейнероликті көрсету. Бейнероликті көріп болған соң түсінгендерін постерге түсіреді.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Жаңа бізге спрайт, скрайп, ойын, кейіпкер,сахна сөздері кездесті. Олай болса енді осы сөздермен жұмыс жасап көрейік. Ол үшін біз тақтаға назар аударайық. Тақтада </w:t>
            </w:r>
            <w:r w:rsidRPr="00CE0AF4">
              <w:rPr>
                <w:rFonts w:ascii="Times New Roman" w:hAnsi="Times New Roman"/>
                <w:lang w:val="kk-KZ"/>
              </w:rPr>
              <w:t xml:space="preserve">Quizlet </w:t>
            </w:r>
            <w:r>
              <w:rPr>
                <w:rFonts w:ascii="Times New Roman" w:hAnsi="Times New Roman"/>
                <w:lang w:val="kk-KZ"/>
              </w:rPr>
              <w:t>бағдарламасы арқылы оқушыларға терминдер үш тілде айтылады оқушылар соны қаталап, жаттығады.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E0AF4">
              <w:rPr>
                <w:rFonts w:ascii="Times New Roman" w:hAnsi="Times New Roman"/>
                <w:b/>
                <w:lang w:val="kk-KZ"/>
              </w:rPr>
              <w:t xml:space="preserve">Оқулықпен жұмыс </w:t>
            </w:r>
          </w:p>
          <w:p w:rsidR="0021475E" w:rsidRPr="00CE0AF4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Оқулықтағы берілген мәліметпен танысып, берілген кестені толтырады.</w:t>
            </w:r>
          </w:p>
          <w:p w:rsidR="0021475E" w:rsidRPr="00E25F7D" w:rsidRDefault="0021475E" w:rsidP="003C7CC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25F7D">
              <w:rPr>
                <w:rFonts w:ascii="Times New Roman" w:hAnsi="Times New Roman"/>
                <w:lang w:val="kk-KZ"/>
              </w:rPr>
              <w:t>Тапсырма  (Ж) /Жеке тапсырма/</w:t>
            </w:r>
          </w:p>
          <w:tbl>
            <w:tblPr>
              <w:tblW w:w="5699" w:type="dxa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985"/>
              <w:gridCol w:w="2297"/>
            </w:tblGrid>
            <w:tr w:rsidR="0021475E" w:rsidRPr="00E25F7D" w:rsidTr="003C7CC5">
              <w:tc>
                <w:tcPr>
                  <w:tcW w:w="1417" w:type="dxa"/>
                  <w:shd w:val="clear" w:color="auto" w:fill="DDD9C3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5" w:type="dxa"/>
                  <w:shd w:val="clear" w:color="auto" w:fill="DDD9C3"/>
                </w:tcPr>
                <w:p w:rsidR="0021475E" w:rsidRPr="000005B3" w:rsidRDefault="0021475E" w:rsidP="003C7CC5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Қызметін анықтау</w:t>
                  </w:r>
                </w:p>
              </w:tc>
              <w:tc>
                <w:tcPr>
                  <w:tcW w:w="2297" w:type="dxa"/>
                  <w:shd w:val="clear" w:color="auto" w:fill="DDD9C3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Түрін анықтау</w:t>
                  </w:r>
                </w:p>
              </w:tc>
            </w:tr>
            <w:tr w:rsidR="0021475E" w:rsidRPr="00E25F7D" w:rsidTr="003C7CC5">
              <w:tc>
                <w:tcPr>
                  <w:tcW w:w="141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0A1A70">
                    <w:rPr>
                      <w:rFonts w:ascii="Times New Roman" w:hAnsi="Times New Roman"/>
                    </w:rPr>
                    <w:t>Спрайт</w:t>
                  </w:r>
                </w:p>
              </w:tc>
              <w:tc>
                <w:tcPr>
                  <w:tcW w:w="1985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21475E" w:rsidRPr="00CE0AF4" w:rsidTr="003C7CC5">
              <w:tc>
                <w:tcPr>
                  <w:tcW w:w="141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0A1A70">
                    <w:rPr>
                      <w:rFonts w:ascii="Times New Roman" w:hAnsi="Times New Roman"/>
                    </w:rPr>
                    <w:t>Скрипт</w:t>
                  </w:r>
                </w:p>
              </w:tc>
              <w:tc>
                <w:tcPr>
                  <w:tcW w:w="1985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  <w:tr w:rsidR="0021475E" w:rsidRPr="00BD6738" w:rsidTr="003C7CC5">
              <w:tc>
                <w:tcPr>
                  <w:tcW w:w="141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 w:rsidRPr="000A1A70">
                    <w:rPr>
                      <w:rFonts w:ascii="Times New Roman" w:hAnsi="Times New Roman"/>
                    </w:rPr>
                    <w:t>Сахна</w:t>
                  </w:r>
                </w:p>
              </w:tc>
              <w:tc>
                <w:tcPr>
                  <w:tcW w:w="1985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:rsidR="0021475E" w:rsidRPr="000A1A70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21475E" w:rsidRPr="00BD6738" w:rsidRDefault="0021475E" w:rsidP="003C7CC5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5421" w:type="dxa"/>
              <w:tblInd w:w="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977"/>
            </w:tblGrid>
            <w:tr w:rsidR="0021475E" w:rsidRPr="00BD6738" w:rsidTr="003C7CC5">
              <w:tc>
                <w:tcPr>
                  <w:tcW w:w="2444" w:type="dxa"/>
                </w:tcPr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0"/>
                    </w:rPr>
                  </w:pP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lang w:val="kk-KZ"/>
                    </w:rPr>
                    <w:t xml:space="preserve"> </w:t>
                  </w: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</w:rPr>
                    <w:t>критериі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21475E" w:rsidRPr="00786F67" w:rsidRDefault="0021475E" w:rsidP="003C7CC5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lang w:val="kk-KZ" w:eastAsia="en-US"/>
                    </w:rPr>
                  </w:pPr>
                  <w:r w:rsidRPr="00786F67">
                    <w:rPr>
                      <w:rFonts w:ascii="Times New Roman" w:hAnsi="Times New Roman"/>
                      <w:b/>
                      <w:sz w:val="20"/>
                      <w:lang w:val="kk-KZ" w:eastAsia="en-US"/>
                    </w:rPr>
                    <w:t>Дискриптор:</w:t>
                  </w:r>
                </w:p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21475E" w:rsidRPr="00A92522" w:rsidTr="003C7CC5">
              <w:tc>
                <w:tcPr>
                  <w:tcW w:w="2444" w:type="dxa"/>
                </w:tcPr>
                <w:p w:rsidR="0021475E" w:rsidRPr="000005B3" w:rsidRDefault="0021475E" w:rsidP="003C7CC5">
                  <w:pPr>
                    <w:pStyle w:val="a3"/>
                    <w:ind w:left="210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0005B3">
                    <w:rPr>
                      <w:rFonts w:ascii="Times New Roman" w:hAnsi="Times New Roman"/>
                      <w:b/>
                      <w:bCs/>
                      <w:sz w:val="20"/>
                      <w:lang w:val="ru-RU"/>
                    </w:rPr>
                    <w:t xml:space="preserve">компьютерлік ойында қолданылатын  спрайт, скрипт , сахнаның қызметін, түрлерін анықтау </w:t>
                  </w:r>
                </w:p>
                <w:p w:rsidR="0021475E" w:rsidRPr="000005B3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lang w:val="ru-RU"/>
                    </w:rPr>
                  </w:pPr>
                </w:p>
              </w:tc>
              <w:tc>
                <w:tcPr>
                  <w:tcW w:w="2977" w:type="dxa"/>
                </w:tcPr>
                <w:p w:rsidR="0021475E" w:rsidRPr="000005B3" w:rsidRDefault="0021475E" w:rsidP="003C7CC5">
                  <w:pPr>
                    <w:pStyle w:val="a3"/>
                    <w:ind w:left="25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0005B3">
                    <w:rPr>
                      <w:rFonts w:ascii="Times New Roman" w:hAnsi="Times New Roman"/>
                      <w:sz w:val="20"/>
                    </w:rPr>
                    <w:t>-спрайттың қызметін, түрлерін анықтайды;</w:t>
                  </w:r>
                  <w:r w:rsidRPr="000005B3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</w:p>
                <w:p w:rsidR="0021475E" w:rsidRPr="000005B3" w:rsidRDefault="0021475E" w:rsidP="003C7CC5">
                  <w:pPr>
                    <w:pStyle w:val="a3"/>
                    <w:ind w:left="25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0005B3">
                    <w:rPr>
                      <w:rFonts w:ascii="Times New Roman" w:hAnsi="Times New Roman"/>
                      <w:sz w:val="20"/>
                    </w:rPr>
                    <w:t>-скриптің қызметін, түрлерін анықтайды;</w:t>
                  </w:r>
                  <w:r w:rsidRPr="000005B3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</w:p>
                <w:p w:rsidR="0021475E" w:rsidRPr="00BB3200" w:rsidRDefault="0021475E" w:rsidP="003C7CC5">
                  <w:pPr>
                    <w:pStyle w:val="a3"/>
                    <w:ind w:left="25"/>
                    <w:rPr>
                      <w:rFonts w:ascii="Times New Roman" w:hAnsi="Times New Roman"/>
                      <w:sz w:val="20"/>
                      <w:lang w:val="ru-RU"/>
                    </w:rPr>
                  </w:pPr>
                  <w:r w:rsidRPr="000005B3">
                    <w:rPr>
                      <w:rFonts w:ascii="Times New Roman" w:hAnsi="Times New Roman"/>
                      <w:sz w:val="20"/>
                    </w:rPr>
                    <w:t>-сахнаның  қызметін, түрін анықтайды;</w:t>
                  </w:r>
                  <w:r w:rsidRPr="000005B3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</w:p>
              </w:tc>
            </w:tr>
          </w:tbl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CE0AF4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Оқушылар берілген кестені толтырып, жауабын тақтамен салыстырады. Бірін – бірін тексереді. 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Қ.Б.</w:t>
            </w:r>
            <w:r w:rsidRPr="00BD6738">
              <w:rPr>
                <w:rFonts w:ascii="Times New Roman" w:hAnsi="Times New Roman"/>
                <w:lang w:val="kk-KZ"/>
              </w:rPr>
              <w:t>Б</w:t>
            </w:r>
            <w:r>
              <w:rPr>
                <w:rFonts w:ascii="Times New Roman" w:hAnsi="Times New Roman"/>
                <w:lang w:val="kk-KZ"/>
              </w:rPr>
              <w:t>ірін бірі бағалау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CE0AF4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E0AF4">
              <w:rPr>
                <w:rFonts w:ascii="Times New Roman" w:hAnsi="Times New Roman"/>
                <w:b/>
                <w:lang w:val="kk-KZ"/>
              </w:rPr>
              <w:t xml:space="preserve">Жеке тапсырма </w:t>
            </w:r>
          </w:p>
          <w:p w:rsidR="0021475E" w:rsidRPr="00BD6738" w:rsidRDefault="0021475E" w:rsidP="003C7CC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D6738">
              <w:rPr>
                <w:rFonts w:ascii="Times New Roman" w:hAnsi="Times New Roman"/>
                <w:sz w:val="24"/>
                <w:szCs w:val="24"/>
              </w:rPr>
              <w:t>1.Кітапхана қорынан жер шарының суретін таңдап алып, сахнаға орналастыр</w:t>
            </w:r>
            <w:r>
              <w:rPr>
                <w:rFonts w:ascii="Times New Roman" w:hAnsi="Times New Roman"/>
                <w:sz w:val="24"/>
                <w:szCs w:val="24"/>
              </w:rPr>
              <w:t>ыңыз</w:t>
            </w:r>
            <w:r w:rsidRPr="00BD6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475E" w:rsidRPr="00BD6738" w:rsidRDefault="0021475E" w:rsidP="003C7CC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D673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Енді с</w:t>
            </w:r>
            <w:r w:rsidRPr="00BD6738">
              <w:rPr>
                <w:rFonts w:ascii="Times New Roman" w:hAnsi="Times New Roman"/>
                <w:sz w:val="24"/>
                <w:szCs w:val="24"/>
              </w:rPr>
              <w:t>крипті блокт</w:t>
            </w:r>
            <w:r>
              <w:rPr>
                <w:rFonts w:ascii="Times New Roman" w:hAnsi="Times New Roman"/>
                <w:sz w:val="24"/>
                <w:szCs w:val="24"/>
              </w:rPr>
              <w:t>арымен қажетті программа  енгізіңіз.</w:t>
            </w:r>
          </w:p>
          <w:p w:rsidR="0021475E" w:rsidRPr="00BD6738" w:rsidRDefault="0021475E" w:rsidP="003C7CC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D6738">
              <w:rPr>
                <w:rFonts w:ascii="Times New Roman" w:hAnsi="Times New Roman"/>
                <w:sz w:val="24"/>
                <w:szCs w:val="24"/>
              </w:rPr>
              <w:t>3.Шарды алға 10 қадам қозғалтып, 15 гр</w:t>
            </w:r>
            <w:r>
              <w:rPr>
                <w:rFonts w:ascii="Times New Roman" w:hAnsi="Times New Roman"/>
                <w:sz w:val="24"/>
                <w:szCs w:val="24"/>
              </w:rPr>
              <w:t>адуска қарай шеңбер бойымен бұрыңыз.</w:t>
            </w:r>
          </w:p>
          <w:p w:rsidR="0021475E" w:rsidRPr="00BD6738" w:rsidRDefault="0021475E" w:rsidP="003C7CC5">
            <w:pPr>
              <w:pStyle w:val="a3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BD6738">
              <w:rPr>
                <w:rFonts w:ascii="Times New Roman" w:hAnsi="Times New Roman"/>
                <w:sz w:val="24"/>
                <w:szCs w:val="24"/>
              </w:rPr>
              <w:t>4. Сахна</w:t>
            </w:r>
            <w:r>
              <w:rPr>
                <w:rFonts w:ascii="Times New Roman" w:hAnsi="Times New Roman"/>
                <w:sz w:val="24"/>
                <w:szCs w:val="24"/>
              </w:rPr>
              <w:t>ны белсенді етіп, нәтижесін көріңіз.</w:t>
            </w:r>
          </w:p>
          <w:tbl>
            <w:tblPr>
              <w:tblW w:w="4906" w:type="dxa"/>
              <w:tblInd w:w="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8"/>
              <w:gridCol w:w="2508"/>
            </w:tblGrid>
            <w:tr w:rsidR="0021475E" w:rsidRPr="00BD6738" w:rsidTr="003C7CC5">
              <w:tc>
                <w:tcPr>
                  <w:tcW w:w="2398" w:type="dxa"/>
                </w:tcPr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критериі</w:t>
                  </w:r>
                  <w:proofErr w:type="spellEnd"/>
                </w:p>
              </w:tc>
              <w:tc>
                <w:tcPr>
                  <w:tcW w:w="2508" w:type="dxa"/>
                </w:tcPr>
                <w:p w:rsidR="0021475E" w:rsidRPr="006E0DC3" w:rsidRDefault="0021475E" w:rsidP="003C7CC5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4"/>
                      <w:lang w:val="kk-KZ" w:eastAsia="en-US"/>
                    </w:rPr>
                  </w:pPr>
                  <w:r w:rsidRPr="006E0DC3">
                    <w:rPr>
                      <w:rFonts w:ascii="Times New Roman" w:hAnsi="Times New Roman"/>
                      <w:b/>
                      <w:sz w:val="20"/>
                      <w:szCs w:val="24"/>
                      <w:lang w:val="kk-KZ" w:eastAsia="en-US"/>
                    </w:rPr>
                    <w:t>Дискриптор:</w:t>
                  </w:r>
                </w:p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21475E" w:rsidRPr="002F1BD7" w:rsidTr="003C7CC5">
              <w:tc>
                <w:tcPr>
                  <w:tcW w:w="2398" w:type="dxa"/>
                </w:tcPr>
                <w:p w:rsidR="0021475E" w:rsidRPr="00E25F7D" w:rsidRDefault="0021475E" w:rsidP="003C7CC5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</w:rPr>
                  </w:pPr>
                  <w:r w:rsidRPr="006E0DC3">
                    <w:rPr>
                      <w:rFonts w:ascii="Times New Roman" w:hAnsi="Times New Roman"/>
                      <w:sz w:val="20"/>
                      <w:szCs w:val="24"/>
                    </w:rPr>
                    <w:t>Сахнаны белсенді етіп және кейіпкерлерді орналастыру</w:t>
                  </w:r>
                </w:p>
              </w:tc>
              <w:tc>
                <w:tcPr>
                  <w:tcW w:w="2508" w:type="dxa"/>
                </w:tcPr>
                <w:p w:rsidR="0021475E" w:rsidRPr="006E0DC3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 w:rsidRPr="006E0DC3">
                    <w:rPr>
                      <w:rFonts w:ascii="Times New Roman" w:hAnsi="Times New Roman"/>
                      <w:sz w:val="20"/>
                    </w:rPr>
                    <w:t xml:space="preserve"> -Кітапхана қорынан жер шарының суретін таңда</w:t>
                  </w:r>
                  <w:r>
                    <w:rPr>
                      <w:rFonts w:ascii="Times New Roman" w:hAnsi="Times New Roman"/>
                      <w:sz w:val="20"/>
                    </w:rPr>
                    <w:t>п алды, сахнаға орналастыр</w:t>
                  </w:r>
                  <w:r w:rsidRPr="006E0DC3">
                    <w:rPr>
                      <w:rFonts w:ascii="Times New Roman" w:hAnsi="Times New Roman"/>
                      <w:sz w:val="20"/>
                    </w:rPr>
                    <w:t>ды;</w:t>
                  </w:r>
                </w:p>
                <w:p w:rsidR="0021475E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 w:rsidRPr="006E0DC3">
                    <w:rPr>
                      <w:rFonts w:ascii="Times New Roman" w:hAnsi="Times New Roman"/>
                      <w:sz w:val="20"/>
                    </w:rPr>
                    <w:t>-Скрипті блоктарымен қажетті программа енгіз</w:t>
                  </w:r>
                  <w:r>
                    <w:rPr>
                      <w:rFonts w:ascii="Times New Roman" w:hAnsi="Times New Roman"/>
                      <w:sz w:val="20"/>
                    </w:rPr>
                    <w:t>ді;</w:t>
                  </w:r>
                </w:p>
                <w:p w:rsidR="0021475E" w:rsidRPr="006E0DC3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-шарды алға 10 қадам қозғалтты, 15 градусқа шеңберді бұрды;</w:t>
                  </w:r>
                </w:p>
                <w:p w:rsidR="0021475E" w:rsidRPr="006E0DC3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-Сахнаны белсенді етіп, нәтижесін көрді</w:t>
                  </w:r>
                </w:p>
              </w:tc>
            </w:tr>
          </w:tbl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                                       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компьютерге отырып, әр қайсы жеке берілген тапсырманы орындайды. Тапсырманы орындап болған соң, тапсырманы мұғалім тексереді. </w:t>
            </w:r>
          </w:p>
          <w:p w:rsidR="0021475E" w:rsidRPr="00CE0AF4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7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 өзі</w:t>
            </w:r>
            <w:r w:rsidRPr="00BD6738">
              <w:rPr>
                <w:rFonts w:ascii="Times New Roman" w:hAnsi="Times New Roman"/>
                <w:lang w:val="kk-KZ"/>
              </w:rPr>
              <w:t xml:space="preserve"> бағала</w:t>
            </w:r>
            <w:r>
              <w:rPr>
                <w:rFonts w:ascii="Times New Roman" w:hAnsi="Times New Roman"/>
                <w:lang w:val="kk-KZ"/>
              </w:rPr>
              <w:t>у</w:t>
            </w:r>
          </w:p>
          <w:p w:rsidR="0021475E" w:rsidRPr="00A92522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A925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Дирижер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A925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әдісі.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Жүргізуші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қимыл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көрсетіп, сұқсаусағымен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кімді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көрсетсе, сол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адам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қимылды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қайталау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керек. Кім тез қайталай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алмаса, сол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ойыннан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шығады.</w:t>
            </w: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  <w:lang w:val="kk-KZ" w:eastAsia="ru-RU"/>
              </w:rPr>
              <w:t xml:space="preserve">Үш тілділікті есте сақтау қабілетін тексеру үшін </w:t>
            </w:r>
            <w:r w:rsidRPr="00CE0AF4">
              <w:rPr>
                <w:rFonts w:ascii="Times New Roman" w:hAnsi="Times New Roman"/>
                <w:lang w:val="kk-KZ"/>
              </w:rPr>
              <w:t>Quizlet</w:t>
            </w:r>
            <w:r>
              <w:rPr>
                <w:rFonts w:ascii="Times New Roman" w:hAnsi="Times New Roman"/>
                <w:lang w:val="kk-KZ"/>
              </w:rPr>
              <w:t xml:space="preserve"> бағдарламасы арқылы тексеру.</w:t>
            </w:r>
          </w:p>
          <w:p w:rsidR="0021475E" w:rsidRPr="00BB3200" w:rsidRDefault="0021475E" w:rsidP="003C7CC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8"/>
                <w:lang w:val="kk-KZ" w:eastAsia="ru-RU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lang w:val="kk-KZ"/>
              </w:rPr>
              <w:t>Саралау</w:t>
            </w: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92522">
              <w:rPr>
                <w:rFonts w:ascii="Times New Roman" w:hAnsi="Times New Roman"/>
                <w:b/>
                <w:lang w:val="kk-KZ"/>
              </w:rPr>
              <w:t>1. Дария  бағдарлама  құрды.  Скрипттің  мағынасын  ашатын  түсініктеме  құрыңыз  және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b/>
                <w:lang w:val="kk-KZ"/>
              </w:rPr>
              <w:t>нысандардың атауын жазыңыз.</w:t>
            </w: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947B95E" wp14:editId="5F9F2DAD">
                  <wp:extent cx="4333875" cy="2800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tbl>
            <w:tblPr>
              <w:tblW w:w="4956" w:type="dxa"/>
              <w:tblInd w:w="4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2455"/>
            </w:tblGrid>
            <w:tr w:rsidR="0021475E" w:rsidRPr="00BD6738" w:rsidTr="003C7CC5">
              <w:tc>
                <w:tcPr>
                  <w:tcW w:w="2501" w:type="dxa"/>
                </w:tcPr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Бағалау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BD6738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критериі</w:t>
                  </w:r>
                  <w:proofErr w:type="spellEnd"/>
                </w:p>
              </w:tc>
              <w:tc>
                <w:tcPr>
                  <w:tcW w:w="2455" w:type="dxa"/>
                </w:tcPr>
                <w:p w:rsidR="0021475E" w:rsidRPr="006E0DC3" w:rsidRDefault="0021475E" w:rsidP="003C7CC5">
                  <w:pPr>
                    <w:pStyle w:val="a4"/>
                    <w:rPr>
                      <w:rFonts w:ascii="Times New Roman" w:hAnsi="Times New Roman"/>
                      <w:b/>
                      <w:sz w:val="20"/>
                      <w:szCs w:val="24"/>
                      <w:lang w:val="kk-KZ" w:eastAsia="en-US"/>
                    </w:rPr>
                  </w:pPr>
                  <w:r w:rsidRPr="006E0DC3">
                    <w:rPr>
                      <w:rFonts w:ascii="Times New Roman" w:hAnsi="Times New Roman"/>
                      <w:b/>
                      <w:sz w:val="20"/>
                      <w:szCs w:val="24"/>
                      <w:lang w:val="kk-KZ" w:eastAsia="en-US"/>
                    </w:rPr>
                    <w:t>Дискриптор:</w:t>
                  </w:r>
                </w:p>
                <w:p w:rsidR="0021475E" w:rsidRPr="00BD6738" w:rsidRDefault="0021475E" w:rsidP="003C7CC5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4"/>
                    </w:rPr>
                  </w:pPr>
                </w:p>
              </w:tc>
            </w:tr>
            <w:tr w:rsidR="0021475E" w:rsidRPr="002F1BD7" w:rsidTr="003C7CC5">
              <w:tc>
                <w:tcPr>
                  <w:tcW w:w="2501" w:type="dxa"/>
                </w:tcPr>
                <w:p w:rsidR="0021475E" w:rsidRPr="006E0DC3" w:rsidRDefault="0021475E" w:rsidP="003C7CC5">
                  <w:pPr>
                    <w:pStyle w:val="a3"/>
                    <w:spacing w:after="0" w:line="240" w:lineRule="auto"/>
                    <w:ind w:left="420"/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455" w:type="dxa"/>
                </w:tcPr>
                <w:p w:rsidR="0021475E" w:rsidRPr="000307CE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 w:rsidRPr="00A92522">
                    <w:rPr>
                      <w:rFonts w:ascii="Times New Roman" w:hAnsi="Times New Roman"/>
                      <w:sz w:val="20"/>
                    </w:rPr>
                    <w:t xml:space="preserve">-  фон жасау скриптіне түсіндірме жазды; </w:t>
                  </w:r>
                </w:p>
                <w:p w:rsidR="0021475E" w:rsidRPr="000307CE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</w:p>
                <w:p w:rsidR="0021475E" w:rsidRPr="000307CE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 w:rsidRPr="00A92522">
                    <w:rPr>
                      <w:rFonts w:ascii="Times New Roman" w:hAnsi="Times New Roman"/>
                      <w:sz w:val="20"/>
                    </w:rPr>
                    <w:t xml:space="preserve">-  қозғалу скриптіне түсіндірме жазды; </w:t>
                  </w:r>
                </w:p>
                <w:p w:rsidR="0021475E" w:rsidRPr="000307CE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</w:p>
                <w:p w:rsidR="0021475E" w:rsidRPr="006E0DC3" w:rsidRDefault="0021475E" w:rsidP="003C7CC5">
                  <w:pPr>
                    <w:pStyle w:val="a3"/>
                    <w:spacing w:after="0" w:line="240" w:lineRule="auto"/>
                    <w:ind w:left="25"/>
                    <w:rPr>
                      <w:rFonts w:ascii="Times New Roman" w:hAnsi="Times New Roman"/>
                      <w:sz w:val="20"/>
                    </w:rPr>
                  </w:pPr>
                  <w:r w:rsidRPr="00A92522">
                    <w:rPr>
                      <w:rFonts w:ascii="Times New Roman" w:hAnsi="Times New Roman"/>
                      <w:sz w:val="20"/>
                    </w:rPr>
                    <w:t>-  нысандардың атауларын анықтады («сцена», «спрайт»).</w:t>
                  </w:r>
                </w:p>
              </w:tc>
            </w:tr>
          </w:tbl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76" w:type="dxa"/>
          </w:tcPr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738">
              <w:rPr>
                <w:rFonts w:ascii="Times New Roman" w:hAnsi="Times New Roman"/>
                <w:sz w:val="24"/>
                <w:szCs w:val="24"/>
              </w:rPr>
              <w:t>таратпа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6738">
              <w:rPr>
                <w:rFonts w:ascii="Times New Roman" w:hAnsi="Times New Roman"/>
                <w:sz w:val="24"/>
                <w:szCs w:val="24"/>
              </w:rPr>
              <w:t>карточкалар</w:t>
            </w:r>
            <w:proofErr w:type="spellEnd"/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6738">
              <w:rPr>
                <w:rFonts w:ascii="Times New Roman" w:hAnsi="Times New Roman"/>
                <w:sz w:val="24"/>
                <w:szCs w:val="24"/>
              </w:rPr>
              <w:t>кесте</w:t>
            </w:r>
            <w:proofErr w:type="spellEnd"/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object w:dxaOrig="2505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66.3pt;height:51.15pt" o:ole="">
                  <v:imagedata r:id="rId7" o:title=""/>
                </v:shape>
                <o:OLEObject Type="Embed" ProgID="PBrush" ShapeID="_x0000_i1040" DrawAspect="Content" ObjectID="_1609881714" r:id="rId8"/>
              </w:objec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object w:dxaOrig="2385" w:dyaOrig="615">
                <v:shape id="_x0000_i1041" type="#_x0000_t75" style="width:75.8pt;height:18.95pt" o:ole="">
                  <v:imagedata r:id="rId9" o:title=""/>
                </v:shape>
                <o:OLEObject Type="Embed" ProgID="PBrush" ShapeID="_x0000_i1041" DrawAspect="Content" ObjectID="_1609881715" r:id="rId10"/>
              </w:object>
            </w: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  <w:r w:rsidRPr="00BD6738">
              <w:object w:dxaOrig="1515" w:dyaOrig="405">
                <v:shape id="_x0000_i1042" type="#_x0000_t75" style="width:75.8pt;height:20.85pt" o:ole="">
                  <v:imagedata r:id="rId11" o:title=""/>
                </v:shape>
                <o:OLEObject Type="Embed" ProgID="PBrush" ShapeID="_x0000_i1042" DrawAspect="Content" ObjectID="_1609881716" r:id="rId12"/>
              </w:object>
            </w: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  <w:r w:rsidRPr="00BD6738">
              <w:object w:dxaOrig="3090" w:dyaOrig="390">
                <v:shape id="_x0000_i1043" type="#_x0000_t75" style="width:115.6pt;height:18.95pt" o:ole="">
                  <v:imagedata r:id="rId13" o:title=""/>
                </v:shape>
                <o:OLEObject Type="Embed" ProgID="PBrush" ShapeID="_x0000_i1043" DrawAspect="Content" ObjectID="_1609881717" r:id="rId14"/>
              </w:object>
            </w: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интерактивті тақта, слайд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21475E" w:rsidRPr="00BD6738" w:rsidTr="003C7CC5">
        <w:trPr>
          <w:jc w:val="center"/>
        </w:trPr>
        <w:tc>
          <w:tcPr>
            <w:tcW w:w="1702" w:type="dxa"/>
          </w:tcPr>
          <w:p w:rsidR="0021475E" w:rsidRPr="00BD6738" w:rsidRDefault="0021475E" w:rsidP="003C7C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73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21475E" w:rsidRPr="00BD6738" w:rsidRDefault="0021475E" w:rsidP="003C7C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73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Кері байланыс   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BD67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7037" w:type="dxa"/>
          </w:tcPr>
          <w:p w:rsidR="0021475E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73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«3-2-1» әдісі арқылы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6738">
              <w:rPr>
                <w:rFonts w:ascii="Times New Roman" w:hAnsi="Times New Roman"/>
                <w:sz w:val="24"/>
                <w:szCs w:val="24"/>
                <w:lang w:val="kk-KZ"/>
              </w:rPr>
              <w:t>3-сабақтан алған 3  маңызды ақпарат</w:t>
            </w:r>
          </w:p>
          <w:p w:rsidR="0021475E" w:rsidRPr="00A92522" w:rsidRDefault="0021475E" w:rsidP="003C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2-қиындық келтірген 2 мәселе</w:t>
            </w: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1-Сабақта ұнаған 1 жағдайларды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стикерге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92522">
              <w:rPr>
                <w:rFonts w:ascii="Times New Roman" w:hAnsi="Times New Roman"/>
                <w:sz w:val="24"/>
                <w:szCs w:val="24"/>
                <w:lang w:val="kk-KZ"/>
              </w:rPr>
              <w:t>жазады</w:t>
            </w:r>
          </w:p>
        </w:tc>
        <w:tc>
          <w:tcPr>
            <w:tcW w:w="2176" w:type="dxa"/>
          </w:tcPr>
          <w:p w:rsidR="0021475E" w:rsidRPr="002F1BD7" w:rsidRDefault="0021475E" w:rsidP="003C7CC5">
            <w:pPr>
              <w:spacing w:after="0" w:line="240" w:lineRule="auto"/>
              <w:rPr>
                <w:lang w:val="kk-KZ"/>
              </w:rPr>
            </w:pPr>
          </w:p>
          <w:p w:rsidR="0021475E" w:rsidRPr="00BD6738" w:rsidRDefault="0021475E" w:rsidP="003C7CC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D6738">
              <w:object w:dxaOrig="3826" w:dyaOrig="2085">
                <v:shape id="_x0000_i1044" type="#_x0000_t75" style="width:98.55pt;height:53.05pt" o:ole="">
                  <v:imagedata r:id="rId15" o:title=""/>
                </v:shape>
                <o:OLEObject Type="Embed" ProgID="PBrush" ShapeID="_x0000_i1044" DrawAspect="Content" ObjectID="_1609881718" r:id="rId16"/>
              </w:object>
            </w:r>
          </w:p>
        </w:tc>
      </w:tr>
    </w:tbl>
    <w:p w:rsidR="0021475E" w:rsidRPr="0021475E" w:rsidRDefault="0021475E" w:rsidP="000307CE">
      <w:pPr>
        <w:rPr>
          <w:lang w:val="kk-KZ"/>
        </w:rPr>
      </w:pPr>
    </w:p>
    <w:p w:rsidR="00334DF9" w:rsidRDefault="00334DF9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/>
    <w:p w:rsidR="002F1BD7" w:rsidRDefault="002F1BD7" w:rsidP="002F1B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F1BD7" w:rsidRPr="002F1BD7" w:rsidRDefault="002F1BD7" w:rsidP="002F1B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2F1BD7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Pr="002F1BD7">
        <w:rPr>
          <w:rFonts w:ascii="Times New Roman" w:hAnsi="Times New Roman"/>
          <w:b/>
          <w:sz w:val="28"/>
          <w:szCs w:val="28"/>
        </w:rPr>
        <w:t xml:space="preserve"> </w:t>
      </w:r>
      <w:r w:rsidRPr="002F1BD7">
        <w:rPr>
          <w:rFonts w:ascii="Times New Roman" w:hAnsi="Times New Roman"/>
          <w:b/>
          <w:sz w:val="28"/>
          <w:szCs w:val="28"/>
          <w:lang w:val="kk-KZ"/>
        </w:rPr>
        <w:t>№ 1</w:t>
      </w:r>
    </w:p>
    <w:tbl>
      <w:tblPr>
        <w:tblW w:w="959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342"/>
        <w:gridCol w:w="3867"/>
      </w:tblGrid>
      <w:tr w:rsidR="002F1BD7" w:rsidRPr="00E25F7D" w:rsidTr="002F1BD7">
        <w:trPr>
          <w:trHeight w:val="517"/>
        </w:trPr>
        <w:tc>
          <w:tcPr>
            <w:tcW w:w="2386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42" w:type="dxa"/>
            <w:shd w:val="clear" w:color="auto" w:fill="DDD9C3"/>
          </w:tcPr>
          <w:p w:rsidR="002F1BD7" w:rsidRPr="000005B3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Қызметін анықтау</w:t>
            </w:r>
          </w:p>
        </w:tc>
        <w:tc>
          <w:tcPr>
            <w:tcW w:w="3867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Түрін анықтау</w:t>
            </w:r>
          </w:p>
        </w:tc>
      </w:tr>
      <w:tr w:rsidR="002F1BD7" w:rsidRPr="00E25F7D" w:rsidTr="002F1BD7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Спрайт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CE0AF4" w:rsidTr="002F1BD7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Скрипт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BD6738" w:rsidTr="002F1BD7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Сахна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F1BD7" w:rsidRDefault="002F1BD7"/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Pr="002F1BD7" w:rsidRDefault="002F1BD7" w:rsidP="002F1B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2F1BD7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Pr="002F1BD7">
        <w:rPr>
          <w:rFonts w:ascii="Times New Roman" w:hAnsi="Times New Roman"/>
          <w:b/>
          <w:sz w:val="28"/>
          <w:szCs w:val="28"/>
        </w:rPr>
        <w:t xml:space="preserve"> </w:t>
      </w:r>
      <w:r w:rsidRPr="002F1BD7">
        <w:rPr>
          <w:rFonts w:ascii="Times New Roman" w:hAnsi="Times New Roman"/>
          <w:b/>
          <w:sz w:val="28"/>
          <w:szCs w:val="28"/>
          <w:lang w:val="kk-KZ"/>
        </w:rPr>
        <w:t>№ 1</w:t>
      </w:r>
    </w:p>
    <w:tbl>
      <w:tblPr>
        <w:tblW w:w="959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342"/>
        <w:gridCol w:w="3867"/>
      </w:tblGrid>
      <w:tr w:rsidR="002F1BD7" w:rsidRPr="00E25F7D" w:rsidTr="003C7CC5">
        <w:trPr>
          <w:trHeight w:val="517"/>
        </w:trPr>
        <w:tc>
          <w:tcPr>
            <w:tcW w:w="2386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42" w:type="dxa"/>
            <w:shd w:val="clear" w:color="auto" w:fill="DDD9C3"/>
          </w:tcPr>
          <w:p w:rsidR="002F1BD7" w:rsidRPr="000005B3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Қызметін анықтау</w:t>
            </w:r>
          </w:p>
        </w:tc>
        <w:tc>
          <w:tcPr>
            <w:tcW w:w="3867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Түрін анықтау</w:t>
            </w:r>
          </w:p>
        </w:tc>
      </w:tr>
      <w:tr w:rsidR="002F1BD7" w:rsidRPr="00E25F7D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Спрайт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CE0AF4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Скрипт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BD6738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Сахна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Pr="002F1BD7" w:rsidRDefault="002F1BD7" w:rsidP="002F1BD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2F1BD7">
        <w:rPr>
          <w:rFonts w:ascii="Times New Roman" w:hAnsi="Times New Roman"/>
          <w:b/>
          <w:sz w:val="28"/>
          <w:szCs w:val="28"/>
        </w:rPr>
        <w:t>Тапсырма</w:t>
      </w:r>
      <w:proofErr w:type="spellEnd"/>
      <w:r w:rsidRPr="002F1BD7">
        <w:rPr>
          <w:rFonts w:ascii="Times New Roman" w:hAnsi="Times New Roman"/>
          <w:b/>
          <w:sz w:val="28"/>
          <w:szCs w:val="28"/>
        </w:rPr>
        <w:t xml:space="preserve"> </w:t>
      </w:r>
      <w:r w:rsidRPr="002F1BD7">
        <w:rPr>
          <w:rFonts w:ascii="Times New Roman" w:hAnsi="Times New Roman"/>
          <w:b/>
          <w:sz w:val="28"/>
          <w:szCs w:val="28"/>
          <w:lang w:val="kk-KZ"/>
        </w:rPr>
        <w:t>№ 1</w:t>
      </w:r>
    </w:p>
    <w:tbl>
      <w:tblPr>
        <w:tblW w:w="9595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342"/>
        <w:gridCol w:w="3867"/>
      </w:tblGrid>
      <w:tr w:rsidR="002F1BD7" w:rsidRPr="00E25F7D" w:rsidTr="003C7CC5">
        <w:trPr>
          <w:trHeight w:val="517"/>
        </w:trPr>
        <w:tc>
          <w:tcPr>
            <w:tcW w:w="2386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42" w:type="dxa"/>
            <w:shd w:val="clear" w:color="auto" w:fill="DDD9C3"/>
          </w:tcPr>
          <w:p w:rsidR="002F1BD7" w:rsidRPr="000005B3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Қызметін анықтау</w:t>
            </w:r>
          </w:p>
        </w:tc>
        <w:tc>
          <w:tcPr>
            <w:tcW w:w="3867" w:type="dxa"/>
            <w:shd w:val="clear" w:color="auto" w:fill="DDD9C3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Түрін анықтау</w:t>
            </w:r>
          </w:p>
        </w:tc>
      </w:tr>
      <w:tr w:rsidR="002F1BD7" w:rsidRPr="00E25F7D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Спрайт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CE0AF4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Скрипт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F1BD7" w:rsidRPr="00BD6738" w:rsidTr="003C7CC5">
        <w:trPr>
          <w:trHeight w:val="574"/>
        </w:trPr>
        <w:tc>
          <w:tcPr>
            <w:tcW w:w="2386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A1A70">
              <w:rPr>
                <w:rFonts w:ascii="Times New Roman" w:hAnsi="Times New Roman"/>
              </w:rPr>
              <w:t>Сахна</w:t>
            </w:r>
          </w:p>
        </w:tc>
        <w:tc>
          <w:tcPr>
            <w:tcW w:w="3342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867" w:type="dxa"/>
          </w:tcPr>
          <w:p w:rsidR="002F1BD7" w:rsidRPr="000A1A70" w:rsidRDefault="002F1BD7" w:rsidP="003C7C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 w:rsidP="002F1BD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A92522">
        <w:rPr>
          <w:rFonts w:ascii="Times New Roman" w:hAnsi="Times New Roman"/>
          <w:b/>
          <w:lang w:val="kk-KZ"/>
        </w:rPr>
        <w:t>1. Дария  бағдарлама  құрды.  Скрипттің  мағынасын  ашатын  түсініктеме  құрыңыз  және</w:t>
      </w:r>
      <w:r>
        <w:rPr>
          <w:rFonts w:ascii="Times New Roman" w:hAnsi="Times New Roman"/>
          <w:b/>
          <w:lang w:val="kk-KZ"/>
        </w:rPr>
        <w:t xml:space="preserve"> </w:t>
      </w:r>
      <w:r w:rsidRPr="00A92522">
        <w:rPr>
          <w:rFonts w:ascii="Times New Roman" w:hAnsi="Times New Roman"/>
          <w:b/>
          <w:lang w:val="kk-KZ"/>
        </w:rPr>
        <w:t>нысандардың атауын жазыңыз.</w:t>
      </w:r>
    </w:p>
    <w:p w:rsidR="002F1BD7" w:rsidRDefault="002F1BD7">
      <w:pPr>
        <w:rPr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57922D2" wp14:editId="4339D94F">
            <wp:extent cx="6352674" cy="4104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211" cy="41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BD7" w:rsidRDefault="002F1BD7">
      <w:pPr>
        <w:rPr>
          <w:lang w:val="kk-KZ"/>
        </w:rPr>
      </w:pPr>
    </w:p>
    <w:p w:rsidR="002F1BD7" w:rsidRDefault="002F1BD7">
      <w:pPr>
        <w:rPr>
          <w:lang w:val="kk-KZ"/>
        </w:rPr>
      </w:pPr>
    </w:p>
    <w:p w:rsidR="002F1BD7" w:rsidRDefault="002F1BD7" w:rsidP="002F1BD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A92522">
        <w:rPr>
          <w:rFonts w:ascii="Times New Roman" w:hAnsi="Times New Roman"/>
          <w:b/>
          <w:lang w:val="kk-KZ"/>
        </w:rPr>
        <w:t>1. Дария  бағдарлама  құрды.  Скрипттің  мағынасын  ашатын  түсініктеме  құрыңыз  және</w:t>
      </w:r>
      <w:r>
        <w:rPr>
          <w:rFonts w:ascii="Times New Roman" w:hAnsi="Times New Roman"/>
          <w:b/>
          <w:lang w:val="kk-KZ"/>
        </w:rPr>
        <w:t xml:space="preserve"> </w:t>
      </w:r>
      <w:r w:rsidRPr="00A92522">
        <w:rPr>
          <w:rFonts w:ascii="Times New Roman" w:hAnsi="Times New Roman"/>
          <w:b/>
          <w:lang w:val="kk-KZ"/>
        </w:rPr>
        <w:t>нысандардың атауын жазыңыз.</w:t>
      </w:r>
    </w:p>
    <w:p w:rsidR="002F1BD7" w:rsidRDefault="002F1BD7">
      <w:pPr>
        <w:rPr>
          <w:lang w:val="kk-KZ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6BF088E" wp14:editId="69B7D2E0">
            <wp:extent cx="6352674" cy="4104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211" cy="41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75E" w:rsidRDefault="0021475E">
      <w:pPr>
        <w:rPr>
          <w:lang w:val="kk-KZ"/>
        </w:rPr>
      </w:pPr>
      <w:r>
        <w:rPr>
          <w:noProof/>
          <w:lang w:eastAsia="ru-RU"/>
        </w:rPr>
        <w:lastRenderedPageBreak/>
        <w:pict>
          <v:oval id="_x0000_s1033" style="position:absolute;margin-left:-30.7pt;margin-top:239.5pt;width:244.4pt;height:229.25pt;z-index:251660288">
            <v:textbox style="mso-next-textbox:#_x0000_s1033">
              <w:txbxContent>
                <w:p w:rsidR="0021475E" w:rsidRPr="0021475E" w:rsidRDefault="0021475E" w:rsidP="0021475E">
                  <w:pPr>
                    <w:jc w:val="center"/>
                    <w:rPr>
                      <w:rFonts w:ascii="Times New Roman" w:hAnsi="Times New Roman"/>
                      <w:b/>
                      <w:sz w:val="300"/>
                      <w:szCs w:val="30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300"/>
                      <w:lang w:val="kk-KZ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2" style="position:absolute;margin-left:240.85pt;margin-top:-3.05pt;width:244.4pt;height:229.25pt;z-index:251659264">
            <v:textbox style="mso-next-textbox:#_x0000_s1032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30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300"/>
                      <w:lang w:val="kk-KZ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1" style="position:absolute;margin-left:-30.7pt;margin-top:-15.05pt;width:244.4pt;height:229.25pt;z-index:251658240">
            <v:textbox style="mso-next-textbox:#_x0000_s1031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 w:rsidRPr="0021475E"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3</w:t>
                  </w:r>
                </w:p>
              </w:txbxContent>
            </v:textbox>
          </v:oval>
        </w:pict>
      </w: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Default="0021475E" w:rsidP="0021475E">
      <w:pPr>
        <w:rPr>
          <w:lang w:val="kk-KZ"/>
        </w:rPr>
      </w:pPr>
    </w:p>
    <w:p w:rsidR="0021475E" w:rsidRDefault="0021475E" w:rsidP="0021475E">
      <w:pPr>
        <w:rPr>
          <w:lang w:val="kk-KZ"/>
        </w:rPr>
      </w:pPr>
    </w:p>
    <w:p w:rsidR="0021475E" w:rsidRDefault="0021475E" w:rsidP="0021475E">
      <w:pPr>
        <w:tabs>
          <w:tab w:val="left" w:pos="6291"/>
        </w:tabs>
        <w:rPr>
          <w:lang w:val="kk-KZ"/>
        </w:rPr>
      </w:pPr>
      <w:r>
        <w:rPr>
          <w:lang w:val="kk-KZ"/>
        </w:rPr>
        <w:tab/>
      </w:r>
    </w:p>
    <w:p w:rsidR="0021475E" w:rsidRDefault="0021475E" w:rsidP="0021475E">
      <w:pPr>
        <w:tabs>
          <w:tab w:val="left" w:pos="6291"/>
        </w:tabs>
        <w:rPr>
          <w:lang w:val="kk-KZ"/>
        </w:rPr>
      </w:pPr>
    </w:p>
    <w:p w:rsidR="0021475E" w:rsidRDefault="0021475E" w:rsidP="0021475E">
      <w:pPr>
        <w:tabs>
          <w:tab w:val="left" w:pos="6291"/>
        </w:tabs>
        <w:rPr>
          <w:lang w:val="kk-KZ"/>
        </w:rPr>
      </w:pPr>
    </w:p>
    <w:p w:rsidR="0021475E" w:rsidRDefault="0021475E" w:rsidP="0021475E">
      <w:pPr>
        <w:tabs>
          <w:tab w:val="left" w:pos="6291"/>
        </w:tabs>
        <w:rPr>
          <w:lang w:val="kk-KZ"/>
        </w:rPr>
      </w:pPr>
    </w:p>
    <w:p w:rsidR="0021475E" w:rsidRDefault="0021475E" w:rsidP="0021475E">
      <w:pPr>
        <w:tabs>
          <w:tab w:val="left" w:pos="6291"/>
        </w:tabs>
        <w:rPr>
          <w:lang w:val="kk-KZ"/>
        </w:rPr>
      </w:pPr>
      <w:r>
        <w:rPr>
          <w:noProof/>
          <w:lang w:eastAsia="ru-RU"/>
        </w:rPr>
        <w:lastRenderedPageBreak/>
        <w:pict>
          <v:oval id="_x0000_s1036" style="position:absolute;margin-left:-5.45pt;margin-top:260.3pt;width:244.4pt;height:229.25pt;z-index:251663360">
            <v:textbox style="mso-next-textbox:#_x0000_s1036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5" style="position:absolute;margin-left:256.7pt;margin-top:-3.05pt;width:244.4pt;height:229.25pt;z-index:251662336">
            <v:textbox style="mso-next-textbox:#_x0000_s1035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4" style="position:absolute;margin-left:-18.7pt;margin-top:-3.05pt;width:244.4pt;height:229.25pt;z-index:251661312">
            <v:textbox style="mso-next-textbox:#_x0000_s1034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2</w:t>
                  </w:r>
                </w:p>
              </w:txbxContent>
            </v:textbox>
          </v:oval>
        </w:pict>
      </w: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Pr="0021475E" w:rsidRDefault="0021475E" w:rsidP="0021475E">
      <w:pPr>
        <w:rPr>
          <w:lang w:val="kk-KZ"/>
        </w:rPr>
      </w:pPr>
    </w:p>
    <w:p w:rsidR="0021475E" w:rsidRDefault="0021475E" w:rsidP="0021475E">
      <w:pPr>
        <w:rPr>
          <w:lang w:val="kk-KZ"/>
        </w:rPr>
      </w:pPr>
    </w:p>
    <w:p w:rsidR="0021475E" w:rsidRDefault="0021475E" w:rsidP="0021475E">
      <w:pPr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  <w:r>
        <w:rPr>
          <w:lang w:val="kk-KZ"/>
        </w:rPr>
        <w:tab/>
      </w: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Default="0021475E" w:rsidP="0021475E">
      <w:pPr>
        <w:tabs>
          <w:tab w:val="left" w:pos="8072"/>
        </w:tabs>
        <w:rPr>
          <w:lang w:val="kk-KZ"/>
        </w:rPr>
      </w:pPr>
    </w:p>
    <w:p w:rsidR="0021475E" w:rsidRPr="0021475E" w:rsidRDefault="0021475E" w:rsidP="0021475E">
      <w:pPr>
        <w:tabs>
          <w:tab w:val="left" w:pos="8072"/>
        </w:tabs>
        <w:rPr>
          <w:lang w:val="kk-KZ"/>
        </w:rPr>
      </w:pPr>
      <w:r>
        <w:rPr>
          <w:noProof/>
          <w:lang w:eastAsia="ru-RU"/>
        </w:rPr>
        <w:lastRenderedPageBreak/>
        <w:pict>
          <v:oval id="_x0000_s1039" style="position:absolute;margin-left:5.3pt;margin-top:280.55pt;width:244.4pt;height:229.25pt;z-index:251666432">
            <v:textbox style="mso-next-textbox:#_x0000_s1039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8" style="position:absolute;margin-left:270.55pt;margin-top:8.95pt;width:244.4pt;height:229.25pt;z-index:251665408">
            <v:textbox style="mso-next-textbox:#_x0000_s1038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7" style="position:absolute;margin-left:-6.7pt;margin-top:8.95pt;width:244.4pt;height:229.25pt;z-index:251664384">
            <v:textbox style="mso-next-textbox:#_x0000_s1037">
              <w:txbxContent>
                <w:p w:rsidR="0021475E" w:rsidRPr="0021475E" w:rsidRDefault="0021475E" w:rsidP="0021475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300"/>
                      <w:szCs w:val="28"/>
                      <w:lang w:val="kk-KZ"/>
                    </w:rPr>
                    <w:t>1</w:t>
                  </w:r>
                </w:p>
              </w:txbxContent>
            </v:textbox>
          </v:oval>
        </w:pict>
      </w:r>
    </w:p>
    <w:sectPr w:rsidR="0021475E" w:rsidRPr="0021475E" w:rsidSect="0021475E">
      <w:pgSz w:w="11906" w:h="16838"/>
      <w:pgMar w:top="567" w:right="850" w:bottom="426" w:left="993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1B9"/>
    <w:multiLevelType w:val="hybridMultilevel"/>
    <w:tmpl w:val="0E7897C8"/>
    <w:lvl w:ilvl="0" w:tplc="E1BEF28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1797105"/>
    <w:multiLevelType w:val="hybridMultilevel"/>
    <w:tmpl w:val="5A8A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7CE"/>
    <w:rsid w:val="000307CE"/>
    <w:rsid w:val="0021475E"/>
    <w:rsid w:val="002F1BD7"/>
    <w:rsid w:val="00334DF9"/>
    <w:rsid w:val="003A0785"/>
    <w:rsid w:val="00685018"/>
    <w:rsid w:val="008501B3"/>
    <w:rsid w:val="008C1B13"/>
    <w:rsid w:val="00BB3200"/>
    <w:rsid w:val="00CE0AF4"/>
    <w:rsid w:val="00CE5151"/>
    <w:rsid w:val="00D04EB6"/>
    <w:rsid w:val="00E25F7D"/>
    <w:rsid w:val="00EC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7CE"/>
    <w:pPr>
      <w:ind w:left="720"/>
      <w:contextualSpacing/>
    </w:pPr>
    <w:rPr>
      <w:noProof/>
      <w:lang w:val="kk-KZ"/>
    </w:rPr>
  </w:style>
  <w:style w:type="paragraph" w:styleId="a4">
    <w:name w:val="No Spacing"/>
    <w:link w:val="a5"/>
    <w:qFormat/>
    <w:rsid w:val="000307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0307CE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0307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Ayagoz</cp:lastModifiedBy>
  <cp:revision>5</cp:revision>
  <dcterms:created xsi:type="dcterms:W3CDTF">2018-09-17T10:29:00Z</dcterms:created>
  <dcterms:modified xsi:type="dcterms:W3CDTF">2019-01-24T18:35:00Z</dcterms:modified>
</cp:coreProperties>
</file>