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4B" w:rsidRPr="005A4BBD" w:rsidRDefault="0075534B" w:rsidP="007553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5A4BBD">
        <w:rPr>
          <w:rFonts w:ascii="Times New Roman" w:hAnsi="Times New Roman"/>
          <w:sz w:val="28"/>
          <w:szCs w:val="28"/>
          <w:lang w:val="kk-KZ"/>
        </w:rPr>
        <w:t>Жарқайың ауданы</w:t>
      </w:r>
    </w:p>
    <w:p w:rsidR="0075534B" w:rsidRPr="005A4BBD" w:rsidRDefault="0075534B" w:rsidP="007553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5A4BBD">
        <w:rPr>
          <w:rFonts w:ascii="Times New Roman" w:hAnsi="Times New Roman"/>
          <w:sz w:val="28"/>
          <w:szCs w:val="28"/>
          <w:lang w:val="kk-KZ"/>
        </w:rPr>
        <w:t>Өмірлік</w:t>
      </w:r>
      <w:r>
        <w:rPr>
          <w:rFonts w:ascii="Times New Roman" w:hAnsi="Times New Roman"/>
          <w:sz w:val="28"/>
          <w:szCs w:val="28"/>
          <w:lang w:val="kk-KZ"/>
        </w:rPr>
        <w:t xml:space="preserve"> негізгі</w:t>
      </w:r>
      <w:r w:rsidRPr="005A4BBD">
        <w:rPr>
          <w:rFonts w:ascii="Times New Roman" w:hAnsi="Times New Roman"/>
          <w:sz w:val="28"/>
          <w:szCs w:val="28"/>
          <w:lang w:val="kk-KZ"/>
        </w:rPr>
        <w:t xml:space="preserve"> мектебі</w:t>
      </w:r>
    </w:p>
    <w:p w:rsidR="0075534B" w:rsidRPr="005A4BBD" w:rsidRDefault="0075534B" w:rsidP="0075534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КММ</w:t>
      </w:r>
    </w:p>
    <w:p w:rsidR="0075534B" w:rsidRDefault="0075534B" w:rsidP="0075534B">
      <w:pPr>
        <w:rPr>
          <w:lang w:val="kk-KZ"/>
        </w:rPr>
      </w:pPr>
    </w:p>
    <w:p w:rsidR="0075534B" w:rsidRDefault="0075534B" w:rsidP="0075534B">
      <w:pPr>
        <w:rPr>
          <w:lang w:val="kk-KZ"/>
        </w:rPr>
      </w:pPr>
    </w:p>
    <w:p w:rsidR="0075534B" w:rsidRDefault="0075534B" w:rsidP="0075534B">
      <w:pPr>
        <w:rPr>
          <w:lang w:val="kk-KZ"/>
        </w:rPr>
      </w:pPr>
    </w:p>
    <w:p w:rsidR="0075534B" w:rsidRDefault="0075534B" w:rsidP="0075534B">
      <w:pPr>
        <w:rPr>
          <w:lang w:val="kk-KZ"/>
        </w:rPr>
      </w:pPr>
    </w:p>
    <w:p w:rsidR="0075534B" w:rsidRPr="005D1E55" w:rsidRDefault="0075534B" w:rsidP="0075534B">
      <w:pPr>
        <w:spacing w:after="0" w:line="240" w:lineRule="auto"/>
        <w:rPr>
          <w:rFonts w:ascii="Times New Roman" w:hAnsi="Times New Roman"/>
          <w:b/>
          <w:i/>
          <w:sz w:val="72"/>
          <w:szCs w:val="72"/>
          <w:lang w:val="kk-KZ"/>
        </w:rPr>
      </w:pPr>
      <w:r>
        <w:rPr>
          <w:rFonts w:ascii="Times New Roman" w:hAnsi="Times New Roman"/>
          <w:b/>
          <w:sz w:val="72"/>
          <w:szCs w:val="72"/>
          <w:lang w:val="kk-KZ"/>
        </w:rPr>
        <w:t xml:space="preserve">  </w:t>
      </w:r>
    </w:p>
    <w:p w:rsidR="0075534B" w:rsidRPr="005D1E55" w:rsidRDefault="0075534B" w:rsidP="0075534B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val="kk-KZ"/>
        </w:rPr>
      </w:pPr>
      <w:r w:rsidRPr="005D1E55">
        <w:rPr>
          <w:rFonts w:ascii="Times New Roman" w:hAnsi="Times New Roman"/>
          <w:b/>
          <w:i/>
          <w:sz w:val="56"/>
          <w:szCs w:val="56"/>
          <w:lang w:val="kk-KZ"/>
        </w:rPr>
        <w:t>«</w:t>
      </w:r>
      <w:r w:rsidR="009B6089">
        <w:rPr>
          <w:rFonts w:ascii="Times New Roman" w:hAnsi="Times New Roman"/>
          <w:b/>
          <w:color w:val="000000"/>
          <w:sz w:val="56"/>
          <w:szCs w:val="56"/>
          <w:lang w:val="kk-KZ"/>
        </w:rPr>
        <w:t>22 қыркүйек – тілдер күні</w:t>
      </w:r>
      <w:r w:rsidRPr="005D1E55">
        <w:rPr>
          <w:rFonts w:ascii="Times New Roman" w:hAnsi="Times New Roman"/>
          <w:b/>
          <w:i/>
          <w:sz w:val="56"/>
          <w:szCs w:val="56"/>
          <w:lang w:val="kk-KZ"/>
        </w:rPr>
        <w:t>»</w:t>
      </w:r>
      <w:r w:rsidR="009B6089">
        <w:rPr>
          <w:rFonts w:ascii="Times New Roman" w:hAnsi="Times New Roman"/>
          <w:b/>
          <w:i/>
          <w:sz w:val="56"/>
          <w:szCs w:val="56"/>
          <w:lang w:val="kk-KZ"/>
        </w:rPr>
        <w:t xml:space="preserve"> </w:t>
      </w:r>
      <w:r w:rsidR="009B6089" w:rsidRPr="009B6089">
        <w:rPr>
          <w:rFonts w:ascii="Times New Roman" w:hAnsi="Times New Roman"/>
          <w:b/>
          <w:i/>
          <w:sz w:val="44"/>
          <w:szCs w:val="56"/>
          <w:lang w:val="kk-KZ"/>
        </w:rPr>
        <w:t>онкүндіктің ашылу салтанаты</w:t>
      </w:r>
    </w:p>
    <w:p w:rsidR="0075534B" w:rsidRPr="005D1E55" w:rsidRDefault="0075534B" w:rsidP="0075534B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val="kk-KZ"/>
        </w:rPr>
      </w:pPr>
      <w:r>
        <w:rPr>
          <w:noProof/>
        </w:rPr>
        <w:drawing>
          <wp:inline distT="0" distB="0" distL="0" distR="0">
            <wp:extent cx="4114800" cy="3309927"/>
            <wp:effectExtent l="19050" t="0" r="0" b="0"/>
            <wp:docPr id="1" name="Рисунок 1" descr="Қазақша сценарий: Қазақстан халықтарының тілдер күні (МЕМЛЕКЕТТІК ТІЛ - ҚАЗАҚСТАН ХАЛЫҚТАРЫН БІРІКТІРЕТІН ТІЛ) казакша Қазақша сценарий: Қазақстан халықтарының тілдер күні (МЕМЛЕКЕТТІК ТІЛ - ҚАЗАҚСТАН ХАЛЫҚТАРЫН БІРІКТІРЕТІН ТІЛ) на казах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Қазақша сценарий: Қазақстан халықтарының тілдер күні (МЕМЛЕКЕТТІК ТІЛ - ҚАЗАҚСТАН ХАЛЫҚТАРЫН БІРІКТІРЕТІН ТІЛ) казакша Қазақша сценарий: Қазақстан халықтарының тілдер күні (МЕМЛЕКЕТТІК ТІЛ - ҚАЗАҚСТАН ХАЛЫҚТАРЫН БІРІКТІРЕТІН ТІЛ) на казахском язы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1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309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34B" w:rsidRDefault="0075534B" w:rsidP="0075534B">
      <w:pPr>
        <w:rPr>
          <w:rFonts w:ascii="Times New Roman" w:hAnsi="Times New Roman"/>
          <w:b/>
          <w:i/>
          <w:sz w:val="72"/>
          <w:szCs w:val="72"/>
          <w:lang w:val="kk-KZ"/>
        </w:rPr>
      </w:pPr>
    </w:p>
    <w:p w:rsidR="0075534B" w:rsidRDefault="0075534B" w:rsidP="0075534B">
      <w:pPr>
        <w:rPr>
          <w:rFonts w:ascii="Times New Roman" w:hAnsi="Times New Roman"/>
          <w:b/>
          <w:i/>
          <w:sz w:val="72"/>
          <w:szCs w:val="72"/>
          <w:lang w:val="kk-KZ"/>
        </w:rPr>
      </w:pPr>
    </w:p>
    <w:p w:rsidR="0075534B" w:rsidRPr="005A4BBD" w:rsidRDefault="0075534B" w:rsidP="0075534B">
      <w:pPr>
        <w:jc w:val="center"/>
        <w:rPr>
          <w:rFonts w:ascii="Times New Roman" w:hAnsi="Times New Roman"/>
          <w:b/>
          <w:i/>
          <w:sz w:val="72"/>
          <w:szCs w:val="72"/>
          <w:lang w:val="kk-KZ"/>
        </w:rPr>
      </w:pPr>
      <w:r w:rsidRPr="005A4BBD">
        <w:rPr>
          <w:rFonts w:ascii="Times New Roman" w:hAnsi="Times New Roman"/>
          <w:sz w:val="28"/>
          <w:szCs w:val="28"/>
          <w:lang w:val="kk-KZ"/>
        </w:rPr>
        <w:t xml:space="preserve">Өткізген: </w:t>
      </w:r>
      <w:r w:rsidR="009B6089">
        <w:rPr>
          <w:rFonts w:ascii="Times New Roman" w:hAnsi="Times New Roman"/>
          <w:sz w:val="28"/>
          <w:szCs w:val="28"/>
          <w:lang w:val="kk-KZ"/>
        </w:rPr>
        <w:t>қоғамдық гуманитарлық пәндер бірлестігі</w:t>
      </w:r>
    </w:p>
    <w:p w:rsidR="0075534B" w:rsidRPr="005A4BBD" w:rsidRDefault="0075534B" w:rsidP="0075534B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B6089" w:rsidRDefault="009B6089" w:rsidP="009B6089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2018</w:t>
      </w:r>
      <w:r w:rsidR="0075534B">
        <w:rPr>
          <w:rFonts w:ascii="Times New Roman" w:hAnsi="Times New Roman"/>
          <w:b/>
          <w:sz w:val="28"/>
          <w:szCs w:val="28"/>
          <w:lang w:val="kk-KZ"/>
        </w:rPr>
        <w:t>-201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9 оқу жылы</w:t>
      </w:r>
    </w:p>
    <w:p w:rsidR="0075534B" w:rsidRPr="0075534B" w:rsidRDefault="0075534B" w:rsidP="009B6089">
      <w:p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lastRenderedPageBreak/>
        <w:br/>
        <w:t>Мақсаты: Жас  ұрпақты ана тілінің қадір-қасиетін түсіне білуге шақыру.</w:t>
      </w:r>
    </w:p>
    <w:p w:rsidR="0075534B" w:rsidRPr="0075534B" w:rsidRDefault="0075534B" w:rsidP="009B6089">
      <w:pPr>
        <w:spacing w:after="0" w:line="240" w:lineRule="auto"/>
        <w:rPr>
          <w:rFonts w:ascii="Times New Roman" w:eastAsia="Times New Roman" w:hAnsi="Times New Roman" w:cs="Times New Roman"/>
          <w:szCs w:val="28"/>
          <w:lang w:val="kk-KZ"/>
        </w:rPr>
      </w:pP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                  Ана тілін сүюге, ана тілін ардақтай білуге тәрбиелеу.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Барысы 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Мемлекеттік  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t>Гимн орындалады.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Жүргізуші: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 </w:t>
      </w:r>
      <w:r w:rsidR="009B6089"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Армысыздар, құрметті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 ұстаздар мен оқушылар! 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22 қыркүйек – тілдер күні 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>мерекесіне арналған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 іс-шараны ашық деп жариялаймыз.</w:t>
      </w:r>
      <w:r w:rsidR="009B6089"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Тілім менің-тірлігім,</w:t>
      </w:r>
      <w:r w:rsidR="009B6089"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Тіл жайында толғанбайтын кім бүгін?</w:t>
      </w:r>
      <w:r w:rsidR="009B6089"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Тіл жайында үгіттейді кімді-кім?</w:t>
      </w:r>
      <w:r w:rsidR="009B6089"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Тіл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t>ім менің, тілім менің-тірлігім!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   1989 жылы,22 қыркүйекте тұңғыш рет Қазақ КСР-нің «Тілдер туралы» заңы қабылданып, онда қазақ тіліне «Мемлекеттік тіл» мәртебесі берілді. 1997 жылы 11 шілдеде Қазақстан Республикасының «Тіл туралы» Ата Заңы қабылданды. заңда қазақ тілі-мемлекеттік тіл деп нақты атап көрсетілген. 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Б. Момышұлы атамыз: «Тілін білмеген-түбін білмейді» деге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>н. Шынында, тілін білмеген   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адам өз халқының тарихын, дәстүрін, мәдениетін өз тілінде сезініп, терең бойлай алмаса, ол қасірет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 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емес пе? Сондықтан әр адам ана тілін көзінің қарашығындай сақтауға, білуге тиіс. Болашағымызды баянды етер қаруымыз-тіліміз. Ана тілімізді қ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>ұрметтей білейік.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Әрине,  тілім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і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>з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дің тағдыры үшін күресте халқымыз қам-қаперсіз болған емес.Бүгін де ана тілінің тағдырына алаңдайтын азаматтар баршылық.. </w:t>
      </w:r>
      <w:bookmarkStart w:id="1" w:name="OLE_LINK10"/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Ұлылардан қалған ұлы сөздерге құлақ асайық.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1-оқушы: «Ана тілін білмейтін адам бір қолы жоқ шолақ адам секілді».Ғ. Мұстафин.</w:t>
      </w:r>
    </w:p>
    <w:p w:rsidR="0075534B" w:rsidRPr="0075534B" w:rsidRDefault="0075534B" w:rsidP="009B6089">
      <w:pPr>
        <w:spacing w:after="0" w:line="240" w:lineRule="auto"/>
        <w:rPr>
          <w:rFonts w:ascii="Times New Roman" w:eastAsia="Times New Roman" w:hAnsi="Times New Roman" w:cs="Times New Roman"/>
          <w:szCs w:val="28"/>
          <w:lang w:val="kk-KZ"/>
        </w:rPr>
      </w:pP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2-оқушы: 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«Ана 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>тілін ұмытқан адам өз хал</w:t>
      </w:r>
      <w:r w:rsidR="009B6089">
        <w:rPr>
          <w:rFonts w:ascii="Times New Roman" w:eastAsia="Times New Roman" w:hAnsi="Times New Roman" w:cs="Times New Roman"/>
          <w:sz w:val="28"/>
          <w:szCs w:val="34"/>
          <w:lang w:val="kk-KZ"/>
        </w:rPr>
        <w:t>қ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ының өткенінен де, болашағынан да қол үзеді.» Ғ. Мүсірепов.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3-оқушы: «Әрбір саналы, мәдениетті азаматқа ана тілі мен сол ана тіліндегі әдебиеттің қадірін білмеу-мәдениетсіздік». М. Әуезов.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4-оқушы: «Анамыздың ақ сүтімен бойымызға дарыған тілімізді ұмыту-бүкіл ата-бабамызды, тарихымызды ұмыту».Б. Момышұлы.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5-оқушы: Жарық  көрмей, жатсаң да ұзақ, сен тілім,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</w:r>
      <w:bookmarkEnd w:id="1"/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Таза, терең, өткір, күшті, кең тілім.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Тарап кеткен балаларыңды бауырына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Ақ көңілмен тарта аларсың, сен тілім.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Ән: «Анамның тілі»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Жүргізуші : Тілім менің тірегім, дінім менің,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         Тілсіз қандай болады күнім менің.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         Өз халқыма жетеді өз мәнінде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         Өз тілімде оқылса жырым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 xml:space="preserve"> менің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6-оқушы: Жақсылық Жасұлан «Отан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».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Жүргізуші: Қазағым тіліңменен жана берші.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       Әуендетіп, әніме сала берші.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lastRenderedPageBreak/>
        <w:t>                   Мәңгі даңқың түспесін-қазақ тілі.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       Көкейімде ж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t>атталып қала берші.</w:t>
      </w:r>
      <w:r w:rsidR="00C03294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Ән: «Анамның тілі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t>».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   Жүргізуші:  Тіл! Тіл-құрал! әсіресе, егер ол өз ана тілін немесе туған тілің болса. әрбір ұлттың өзінің ұлттық тілі болады. Сол ұлттық тілді әрбір адам қорғай білуі қажет. Сол сияқты ұлттық тілді қорғау-біздің міндетіміз.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7-оқушы: ана тілім-тірлігімнің тірегі,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Тілмен ғана кірер адам реңі.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Тілсіз қоғам-өлі мынау дүние,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Түсініксіз тылсымменен бір еді.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Ана тілім-әрекетім азығы,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Бар ғаламды танушылық қазығы,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Ой-сананың өсуінің күәсі,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Ғасырлардың кейінгіге өз үні. 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   Жүргізуші:  Қазақ тілім-өз тілім, ана тілім,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Абай , Мұхтар сөйлеген дана тілім.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Қастерлейді ұл-қызың мәңгі сені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           Болашағым, бақытым, дара тілім.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Ән:  Абайдың әні: «Сегізаяқ».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    Жүргізуші: «Тіл –ата-баба аманаты. Ғасырдан ғасырға, ұрпақтан ұрпаққа ұласқан,бабадан балаға жалғасқан ұлы мұралардың ұлысы алдымен әр ұлттың тілі ғой. Ендеше ата-баба мұрасын жалғастыру, оның мәртебесін көтеру-мына баршамыздың міндетіміз, парызымыз.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О, адамдар, қадіріне жетіңдер!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Ана тілің-анаң. Сыйлап өтіңдер!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Туған тілін танымаған көрсоқыр,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Болып өтер ертең мәңгі өкінер.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Ән: «Ана тілін сүйеміз»</w:t>
      </w:r>
      <w:r w:rsidRPr="0075534B">
        <w:rPr>
          <w:rFonts w:ascii="Times New Roman" w:eastAsia="Times New Roman" w:hAnsi="Times New Roman" w:cs="Times New Roman"/>
          <w:sz w:val="28"/>
          <w:szCs w:val="34"/>
          <w:lang w:val="kk-KZ"/>
        </w:rPr>
        <w:br/>
        <w:t>Қорытындылау.</w:t>
      </w:r>
    </w:p>
    <w:p w:rsidR="002F2E1D" w:rsidRPr="009B6089" w:rsidRDefault="002F2E1D" w:rsidP="009B6089">
      <w:pPr>
        <w:spacing w:after="0" w:line="240" w:lineRule="auto"/>
        <w:rPr>
          <w:rFonts w:ascii="Times New Roman" w:hAnsi="Times New Roman" w:cs="Times New Roman"/>
          <w:szCs w:val="28"/>
          <w:lang w:val="kk-KZ"/>
        </w:rPr>
      </w:pPr>
    </w:p>
    <w:sectPr w:rsidR="002F2E1D" w:rsidRPr="009B6089" w:rsidSect="00347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534B"/>
    <w:rsid w:val="002F2E1D"/>
    <w:rsid w:val="00347A22"/>
    <w:rsid w:val="00414F13"/>
    <w:rsid w:val="00525850"/>
    <w:rsid w:val="0075534B"/>
    <w:rsid w:val="009B6089"/>
    <w:rsid w:val="00C0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75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8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9706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0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02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8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242D-9737-4E9C-A63E-A01C29D2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5</cp:revision>
  <dcterms:created xsi:type="dcterms:W3CDTF">2018-09-04T07:41:00Z</dcterms:created>
  <dcterms:modified xsi:type="dcterms:W3CDTF">2018-09-11T07:44:00Z</dcterms:modified>
</cp:coreProperties>
</file>